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1A" w:rsidRDefault="00E2461A">
      <w:pPr>
        <w:rPr>
          <w:b/>
          <w:bCs/>
          <w:sz w:val="24"/>
          <w:szCs w:val="24"/>
        </w:rPr>
      </w:pPr>
      <w:bookmarkStart w:id="0" w:name="_GoBack"/>
      <w:bookmarkEnd w:id="0"/>
    </w:p>
    <w:p w:rsidR="00C11A87" w:rsidRDefault="00230726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-270510</wp:posOffset>
                </wp:positionV>
                <wp:extent cx="1739900" cy="14605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43E" w:rsidRDefault="00AD643E">
                            <w:r w:rsidRPr="0067346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9850" cy="1479550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9850" cy="147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C7A1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57020" cy="1109315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020" cy="1109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9pt;margin-top:-21.3pt;width:137pt;height:1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" stroked="f">
                <v:textbox>
                  <w:txbxContent>
                    <w:p w:rsidR="00AD643E" w:rsidRDefault="00AD643E">
                      <w:r w:rsidRPr="00673465">
                        <w:rPr>
                          <w:noProof/>
                        </w:rPr>
                        <w:drawing>
                          <wp:inline distT="0" distB="0" distL="0" distR="0">
                            <wp:extent cx="1339850" cy="1479550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9850" cy="147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C7A1D">
                        <w:rPr>
                          <w:noProof/>
                        </w:rPr>
                        <w:drawing>
                          <wp:inline distT="0" distB="0" distL="0" distR="0">
                            <wp:extent cx="1557020" cy="1109315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7020" cy="1109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5A6C" w:rsidRPr="0062360F">
        <w:rPr>
          <w:b/>
          <w:bCs/>
          <w:sz w:val="24"/>
          <w:szCs w:val="24"/>
        </w:rPr>
        <w:t>State Rehabilitation Council</w:t>
      </w:r>
      <w:r w:rsidR="00005645">
        <w:rPr>
          <w:b/>
          <w:bCs/>
          <w:sz w:val="24"/>
          <w:szCs w:val="24"/>
        </w:rPr>
        <w:t xml:space="preserve">– </w:t>
      </w:r>
      <w:r w:rsidR="00C11A87">
        <w:rPr>
          <w:b/>
          <w:bCs/>
          <w:sz w:val="24"/>
          <w:szCs w:val="24"/>
        </w:rPr>
        <w:t>Agenda</w:t>
      </w:r>
    </w:p>
    <w:p w:rsidR="00E05A6C" w:rsidRDefault="00C11A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Quarterly Meeting </w:t>
      </w:r>
    </w:p>
    <w:p w:rsidR="00C11A87" w:rsidRDefault="00D21C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17, 2017</w:t>
      </w:r>
    </w:p>
    <w:p w:rsidR="00EB7F95" w:rsidRPr="004C072C" w:rsidRDefault="00EB7F95" w:rsidP="00EB7F95">
      <w:pPr>
        <w:rPr>
          <w:sz w:val="24"/>
          <w:szCs w:val="24"/>
        </w:rPr>
      </w:pPr>
      <w:r>
        <w:rPr>
          <w:sz w:val="24"/>
          <w:szCs w:val="24"/>
        </w:rPr>
        <w:t>NMDVR State Office</w:t>
      </w:r>
    </w:p>
    <w:p w:rsidR="00EB7F95" w:rsidRDefault="00D21CB4" w:rsidP="00EB7F95">
      <w:pPr>
        <w:rPr>
          <w:sz w:val="24"/>
          <w:szCs w:val="24"/>
        </w:rPr>
      </w:pPr>
      <w:r>
        <w:rPr>
          <w:sz w:val="24"/>
          <w:szCs w:val="24"/>
        </w:rPr>
        <w:t>435 St. Michaels Dr., Bldg. D</w:t>
      </w:r>
    </w:p>
    <w:p w:rsidR="00EB7F95" w:rsidRDefault="00D21CB4" w:rsidP="00EB7F95">
      <w:pPr>
        <w:rPr>
          <w:sz w:val="24"/>
          <w:szCs w:val="24"/>
        </w:rPr>
      </w:pPr>
      <w:r>
        <w:rPr>
          <w:sz w:val="24"/>
          <w:szCs w:val="24"/>
        </w:rPr>
        <w:t>Santa Fe</w:t>
      </w:r>
      <w:r w:rsidR="00EB7F95">
        <w:rPr>
          <w:sz w:val="24"/>
          <w:szCs w:val="24"/>
        </w:rPr>
        <w:t xml:space="preserve">, NM </w:t>
      </w:r>
      <w:r>
        <w:rPr>
          <w:sz w:val="24"/>
          <w:szCs w:val="24"/>
        </w:rPr>
        <w:t>87505</w:t>
      </w:r>
    </w:p>
    <w:p w:rsidR="00C923FE" w:rsidRPr="0062360F" w:rsidRDefault="00C923FE" w:rsidP="00C923FE">
      <w:pPr>
        <w:rPr>
          <w:sz w:val="24"/>
          <w:szCs w:val="24"/>
        </w:rPr>
      </w:pPr>
      <w:r w:rsidRPr="0062360F">
        <w:rPr>
          <w:sz w:val="24"/>
          <w:szCs w:val="24"/>
        </w:rPr>
        <w:t>Phone: 505-954-8500</w:t>
      </w:r>
      <w:r w:rsidR="00D21CB4">
        <w:rPr>
          <w:sz w:val="24"/>
          <w:szCs w:val="24"/>
        </w:rPr>
        <w:t xml:space="preserve"> </w:t>
      </w:r>
    </w:p>
    <w:p w:rsidR="00C923FE" w:rsidRPr="003D18F5" w:rsidRDefault="00CC4CAF" w:rsidP="00C923F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Quarterly Meeting: </w:t>
      </w:r>
      <w:r w:rsidRPr="003D18F5">
        <w:rPr>
          <w:b/>
          <w:sz w:val="24"/>
          <w:szCs w:val="24"/>
        </w:rPr>
        <w:t>9:</w:t>
      </w:r>
      <w:r w:rsidR="00D21CB4">
        <w:rPr>
          <w:b/>
          <w:sz w:val="24"/>
          <w:szCs w:val="24"/>
        </w:rPr>
        <w:t>30</w:t>
      </w:r>
      <w:r w:rsidR="00C923FE" w:rsidRPr="003D18F5">
        <w:rPr>
          <w:b/>
          <w:sz w:val="24"/>
          <w:szCs w:val="24"/>
        </w:rPr>
        <w:t xml:space="preserve"> a.m. – </w:t>
      </w:r>
      <w:r w:rsidR="00D21CB4">
        <w:rPr>
          <w:b/>
          <w:sz w:val="24"/>
          <w:szCs w:val="24"/>
        </w:rPr>
        <w:t>3:00 pm</w:t>
      </w:r>
      <w:r w:rsidR="00C923FE" w:rsidRPr="003D18F5">
        <w:rPr>
          <w:b/>
          <w:sz w:val="24"/>
          <w:szCs w:val="24"/>
        </w:rPr>
        <w:t xml:space="preserve">  </w:t>
      </w:r>
    </w:p>
    <w:p w:rsidR="00E2461A" w:rsidRPr="0062360F" w:rsidRDefault="00E2461A" w:rsidP="00C923FE">
      <w:pPr>
        <w:rPr>
          <w:sz w:val="24"/>
          <w:szCs w:val="24"/>
        </w:rPr>
      </w:pPr>
    </w:p>
    <w:p w:rsidR="00B11632" w:rsidRPr="0062360F" w:rsidRDefault="00B11632" w:rsidP="00B11632">
      <w:pPr>
        <w:pBdr>
          <w:bottom w:val="single" w:sz="12" w:space="1" w:color="auto"/>
        </w:pBdr>
        <w:rPr>
          <w:sz w:val="24"/>
          <w:szCs w:val="24"/>
        </w:rPr>
      </w:pPr>
    </w:p>
    <w:p w:rsidR="00E05A6C" w:rsidRDefault="00E05A6C" w:rsidP="006C3FE8">
      <w:pPr>
        <w:rPr>
          <w:sz w:val="28"/>
          <w:szCs w:val="28"/>
        </w:rPr>
      </w:pPr>
    </w:p>
    <w:p w:rsidR="00855E9F" w:rsidRPr="00D21CB4" w:rsidRDefault="00855E9F" w:rsidP="00855E9F">
      <w:pPr>
        <w:pStyle w:val="ListParagraph"/>
        <w:rPr>
          <w:sz w:val="28"/>
          <w:szCs w:val="28"/>
        </w:rPr>
      </w:pPr>
    </w:p>
    <w:p w:rsidR="00E2461A" w:rsidRDefault="00855E9F" w:rsidP="006C3FE8">
      <w:pPr>
        <w:rPr>
          <w:b/>
          <w:sz w:val="28"/>
          <w:szCs w:val="28"/>
        </w:rPr>
      </w:pPr>
      <w:r w:rsidRPr="007039FC">
        <w:rPr>
          <w:b/>
          <w:sz w:val="28"/>
          <w:szCs w:val="28"/>
        </w:rPr>
        <w:t xml:space="preserve">SRC Business </w:t>
      </w:r>
      <w:r w:rsidRPr="00855E9F">
        <w:rPr>
          <w:b/>
          <w:sz w:val="28"/>
          <w:szCs w:val="28"/>
        </w:rPr>
        <w:t>meeting</w:t>
      </w:r>
      <w:r w:rsidRPr="007039FC">
        <w:rPr>
          <w:b/>
          <w:sz w:val="28"/>
          <w:szCs w:val="28"/>
        </w:rPr>
        <w:t xml:space="preserve"> </w:t>
      </w:r>
    </w:p>
    <w:p w:rsidR="00D21CB4" w:rsidRPr="007039FC" w:rsidRDefault="00D21CB4" w:rsidP="006C3FE8">
      <w:pPr>
        <w:rPr>
          <w:sz w:val="28"/>
          <w:szCs w:val="28"/>
        </w:rPr>
      </w:pPr>
    </w:p>
    <w:p w:rsidR="00E05A6C" w:rsidRPr="0062360F" w:rsidRDefault="00E05A6C" w:rsidP="00EB0531">
      <w:pPr>
        <w:pStyle w:val="Heading1"/>
        <w:numPr>
          <w:ilvl w:val="0"/>
          <w:numId w:val="0"/>
        </w:numPr>
        <w:tabs>
          <w:tab w:val="left" w:pos="6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60F">
        <w:rPr>
          <w:rFonts w:ascii="Times New Roman" w:hAnsi="Times New Roman" w:cs="Times New Roman"/>
          <w:sz w:val="28"/>
          <w:szCs w:val="28"/>
        </w:rPr>
        <w:t>I.</w:t>
      </w:r>
      <w:r w:rsidRPr="0062360F">
        <w:rPr>
          <w:rFonts w:ascii="Times New Roman" w:hAnsi="Times New Roman" w:cs="Times New Roman"/>
          <w:sz w:val="28"/>
          <w:szCs w:val="28"/>
        </w:rPr>
        <w:tab/>
        <w:t>Call to Order/Roll Call</w:t>
      </w:r>
    </w:p>
    <w:p w:rsidR="00E05A6C" w:rsidRPr="0062360F" w:rsidRDefault="00E05A6C" w:rsidP="00EB0531">
      <w:pPr>
        <w:pStyle w:val="Heading1"/>
        <w:numPr>
          <w:ilvl w:val="0"/>
          <w:numId w:val="0"/>
        </w:numPr>
        <w:tabs>
          <w:tab w:val="left" w:pos="6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60F">
        <w:rPr>
          <w:rFonts w:ascii="Times New Roman" w:hAnsi="Times New Roman" w:cs="Times New Roman"/>
          <w:sz w:val="28"/>
          <w:szCs w:val="28"/>
        </w:rPr>
        <w:tab/>
      </w:r>
    </w:p>
    <w:p w:rsidR="00E05A6C" w:rsidRPr="0062360F" w:rsidRDefault="00E05A6C" w:rsidP="00EB0531">
      <w:pPr>
        <w:pStyle w:val="Heading1"/>
        <w:numPr>
          <w:ilvl w:val="0"/>
          <w:numId w:val="0"/>
        </w:numPr>
        <w:tabs>
          <w:tab w:val="left" w:pos="6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60F">
        <w:rPr>
          <w:rFonts w:ascii="Times New Roman" w:hAnsi="Times New Roman" w:cs="Times New Roman"/>
          <w:sz w:val="28"/>
          <w:szCs w:val="28"/>
        </w:rPr>
        <w:t>II.</w:t>
      </w:r>
      <w:r w:rsidRPr="0062360F">
        <w:rPr>
          <w:rFonts w:ascii="Times New Roman" w:hAnsi="Times New Roman" w:cs="Times New Roman"/>
          <w:sz w:val="28"/>
          <w:szCs w:val="28"/>
        </w:rPr>
        <w:tab/>
        <w:t>Action Items</w:t>
      </w:r>
      <w:r w:rsidRPr="0062360F">
        <w:rPr>
          <w:rFonts w:ascii="Times New Roman" w:hAnsi="Times New Roman" w:cs="Times New Roman"/>
          <w:sz w:val="28"/>
          <w:szCs w:val="28"/>
        </w:rPr>
        <w:tab/>
      </w:r>
    </w:p>
    <w:p w:rsidR="00E05A6C" w:rsidRPr="0062360F" w:rsidRDefault="00E05A6C" w:rsidP="00EB0531">
      <w:pPr>
        <w:numPr>
          <w:ilvl w:val="0"/>
          <w:numId w:val="26"/>
        </w:numPr>
        <w:tabs>
          <w:tab w:val="left" w:pos="720"/>
        </w:tabs>
        <w:rPr>
          <w:sz w:val="28"/>
          <w:szCs w:val="28"/>
        </w:rPr>
      </w:pPr>
      <w:r w:rsidRPr="0062360F">
        <w:rPr>
          <w:sz w:val="28"/>
          <w:szCs w:val="28"/>
        </w:rPr>
        <w:t>Approval of Agenda</w:t>
      </w:r>
    </w:p>
    <w:p w:rsidR="00E05A6C" w:rsidRDefault="00CC4CAF" w:rsidP="00BE7790">
      <w:pPr>
        <w:numPr>
          <w:ilvl w:val="0"/>
          <w:numId w:val="26"/>
        </w:numPr>
        <w:tabs>
          <w:tab w:val="left" w:pos="72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Approval of Minutes – </w:t>
      </w:r>
      <w:r w:rsidR="00D24659">
        <w:rPr>
          <w:sz w:val="28"/>
          <w:szCs w:val="28"/>
        </w:rPr>
        <w:t>September 15</w:t>
      </w:r>
      <w:r w:rsidR="00B33299">
        <w:rPr>
          <w:sz w:val="28"/>
          <w:szCs w:val="28"/>
        </w:rPr>
        <w:t>, 2017 meeting</w:t>
      </w:r>
    </w:p>
    <w:p w:rsidR="00D24659" w:rsidRDefault="00D24659" w:rsidP="00BE7790">
      <w:pPr>
        <w:numPr>
          <w:ilvl w:val="0"/>
          <w:numId w:val="26"/>
        </w:numPr>
        <w:tabs>
          <w:tab w:val="left" w:pos="720"/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Election of Sergeant at Arms</w:t>
      </w:r>
    </w:p>
    <w:p w:rsidR="00AD643E" w:rsidRPr="00AD643E" w:rsidRDefault="00AD643E" w:rsidP="00AD643E">
      <w:pPr>
        <w:pStyle w:val="ListParagraph"/>
        <w:numPr>
          <w:ilvl w:val="0"/>
          <w:numId w:val="26"/>
        </w:num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Select cover for annual report</w:t>
      </w:r>
    </w:p>
    <w:p w:rsidR="00FD719F" w:rsidRPr="0062360F" w:rsidRDefault="00FD719F" w:rsidP="00CC4CAF">
      <w:pPr>
        <w:tabs>
          <w:tab w:val="left" w:pos="720"/>
        </w:tabs>
        <w:ind w:left="1080"/>
        <w:rPr>
          <w:sz w:val="28"/>
          <w:szCs w:val="28"/>
        </w:rPr>
      </w:pPr>
    </w:p>
    <w:p w:rsidR="00D24659" w:rsidRDefault="00E05A6C" w:rsidP="00EB0531">
      <w:pPr>
        <w:rPr>
          <w:sz w:val="28"/>
          <w:szCs w:val="28"/>
        </w:rPr>
      </w:pPr>
      <w:r w:rsidRPr="0062360F">
        <w:rPr>
          <w:sz w:val="28"/>
          <w:szCs w:val="28"/>
        </w:rPr>
        <w:t>III.</w:t>
      </w:r>
      <w:r w:rsidRPr="0062360F">
        <w:rPr>
          <w:sz w:val="28"/>
          <w:szCs w:val="28"/>
        </w:rPr>
        <w:tab/>
      </w:r>
      <w:r w:rsidR="00D24659">
        <w:rPr>
          <w:sz w:val="28"/>
          <w:szCs w:val="28"/>
        </w:rPr>
        <w:t>121 report – Paula and Rebecca</w:t>
      </w:r>
    </w:p>
    <w:p w:rsidR="00D24659" w:rsidRDefault="00D24659" w:rsidP="00EB0531">
      <w:pPr>
        <w:rPr>
          <w:sz w:val="28"/>
          <w:szCs w:val="28"/>
        </w:rPr>
      </w:pPr>
    </w:p>
    <w:p w:rsidR="00E05A6C" w:rsidRPr="0062360F" w:rsidRDefault="00D24659" w:rsidP="00EB0531">
      <w:pPr>
        <w:rPr>
          <w:sz w:val="28"/>
          <w:szCs w:val="28"/>
        </w:rPr>
      </w:pPr>
      <w:r>
        <w:rPr>
          <w:sz w:val="28"/>
          <w:szCs w:val="28"/>
        </w:rPr>
        <w:t xml:space="preserve">IV. </w:t>
      </w:r>
      <w:r>
        <w:rPr>
          <w:sz w:val="28"/>
          <w:szCs w:val="28"/>
        </w:rPr>
        <w:tab/>
      </w:r>
      <w:r w:rsidR="00E05A6C" w:rsidRPr="0062360F">
        <w:rPr>
          <w:sz w:val="28"/>
          <w:szCs w:val="28"/>
        </w:rPr>
        <w:t>Director’s Report –</w:t>
      </w:r>
      <w:r w:rsidR="00334034" w:rsidRPr="0062360F">
        <w:rPr>
          <w:sz w:val="28"/>
          <w:szCs w:val="28"/>
        </w:rPr>
        <w:t xml:space="preserve"> Joe D. Cordova</w:t>
      </w:r>
    </w:p>
    <w:p w:rsidR="00E05A6C" w:rsidRPr="0062360F" w:rsidRDefault="00E05A6C" w:rsidP="00EB0531">
      <w:pPr>
        <w:rPr>
          <w:sz w:val="28"/>
          <w:szCs w:val="28"/>
        </w:rPr>
      </w:pPr>
    </w:p>
    <w:p w:rsidR="00E05A6C" w:rsidRDefault="00E05A6C" w:rsidP="00EB0531">
      <w:pPr>
        <w:rPr>
          <w:sz w:val="28"/>
          <w:szCs w:val="28"/>
        </w:rPr>
      </w:pPr>
      <w:r w:rsidRPr="0062360F">
        <w:rPr>
          <w:sz w:val="28"/>
          <w:szCs w:val="28"/>
        </w:rPr>
        <w:t>V</w:t>
      </w:r>
      <w:r w:rsidR="007D778B">
        <w:rPr>
          <w:sz w:val="28"/>
          <w:szCs w:val="28"/>
        </w:rPr>
        <w:t>I</w:t>
      </w:r>
      <w:r w:rsidRPr="0062360F">
        <w:rPr>
          <w:sz w:val="28"/>
          <w:szCs w:val="28"/>
        </w:rPr>
        <w:t>.</w:t>
      </w:r>
      <w:r w:rsidRPr="0062360F">
        <w:rPr>
          <w:sz w:val="28"/>
          <w:szCs w:val="28"/>
        </w:rPr>
        <w:tab/>
        <w:t>SRC Chairpe</w:t>
      </w:r>
      <w:r w:rsidR="00CC4CAF">
        <w:rPr>
          <w:sz w:val="28"/>
          <w:szCs w:val="28"/>
        </w:rPr>
        <w:t xml:space="preserve">rson’s Report – </w:t>
      </w:r>
      <w:r w:rsidR="00EA371F">
        <w:rPr>
          <w:sz w:val="28"/>
          <w:szCs w:val="28"/>
        </w:rPr>
        <w:t xml:space="preserve">  </w:t>
      </w:r>
      <w:r w:rsidR="00D24659">
        <w:rPr>
          <w:sz w:val="28"/>
          <w:szCs w:val="28"/>
        </w:rPr>
        <w:t xml:space="preserve">Sandy </w:t>
      </w:r>
      <w:r w:rsidR="007D778B">
        <w:rPr>
          <w:sz w:val="28"/>
          <w:szCs w:val="28"/>
        </w:rPr>
        <w:t>Sandoval</w:t>
      </w:r>
      <w:r w:rsidR="00EA371F">
        <w:rPr>
          <w:sz w:val="28"/>
          <w:szCs w:val="28"/>
        </w:rPr>
        <w:t xml:space="preserve"> </w:t>
      </w:r>
    </w:p>
    <w:p w:rsidR="008F63B3" w:rsidRPr="008F63B3" w:rsidRDefault="008F63B3" w:rsidP="008F63B3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778B">
        <w:rPr>
          <w:sz w:val="28"/>
          <w:szCs w:val="28"/>
        </w:rPr>
        <w:t>Update on appointments from Governor’s Office</w:t>
      </w:r>
    </w:p>
    <w:p w:rsidR="00E05A6C" w:rsidRDefault="008B1CFE" w:rsidP="0080497D">
      <w:pPr>
        <w:pStyle w:val="ListParagraph"/>
        <w:numPr>
          <w:ilvl w:val="0"/>
          <w:numId w:val="40"/>
        </w:numPr>
        <w:rPr>
          <w:sz w:val="28"/>
          <w:szCs w:val="28"/>
        </w:rPr>
      </w:pPr>
      <w:r w:rsidRPr="008B1CFE">
        <w:rPr>
          <w:sz w:val="28"/>
          <w:szCs w:val="28"/>
        </w:rPr>
        <w:t>Ongoing recruitment of SRC members</w:t>
      </w:r>
    </w:p>
    <w:p w:rsidR="00E05A6C" w:rsidRPr="0062360F" w:rsidRDefault="00E05A6C" w:rsidP="00EB0531">
      <w:pPr>
        <w:ind w:left="720"/>
        <w:rPr>
          <w:sz w:val="28"/>
          <w:szCs w:val="28"/>
        </w:rPr>
      </w:pPr>
    </w:p>
    <w:p w:rsidR="008B1CFE" w:rsidRDefault="00E05A6C" w:rsidP="007D778B">
      <w:pPr>
        <w:pStyle w:val="Heading1"/>
        <w:numPr>
          <w:ilvl w:val="0"/>
          <w:numId w:val="0"/>
        </w:numPr>
        <w:tabs>
          <w:tab w:val="left" w:pos="6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360F">
        <w:rPr>
          <w:rFonts w:ascii="Times New Roman" w:hAnsi="Times New Roman" w:cs="Times New Roman"/>
          <w:sz w:val="28"/>
          <w:szCs w:val="28"/>
        </w:rPr>
        <w:t>V</w:t>
      </w:r>
      <w:r w:rsidR="00317EE4" w:rsidRPr="0062360F">
        <w:rPr>
          <w:rFonts w:ascii="Times New Roman" w:hAnsi="Times New Roman" w:cs="Times New Roman"/>
          <w:sz w:val="28"/>
          <w:szCs w:val="28"/>
        </w:rPr>
        <w:t>I</w:t>
      </w:r>
      <w:r w:rsidRPr="0062360F">
        <w:rPr>
          <w:rFonts w:ascii="Times New Roman" w:hAnsi="Times New Roman" w:cs="Times New Roman"/>
          <w:sz w:val="28"/>
          <w:szCs w:val="28"/>
        </w:rPr>
        <w:t>I.</w:t>
      </w:r>
      <w:r w:rsidRPr="0062360F">
        <w:rPr>
          <w:rFonts w:ascii="Times New Roman" w:hAnsi="Times New Roman" w:cs="Times New Roman"/>
          <w:sz w:val="28"/>
          <w:szCs w:val="28"/>
        </w:rPr>
        <w:tab/>
      </w:r>
      <w:r w:rsidR="007D778B">
        <w:rPr>
          <w:rFonts w:ascii="Times New Roman" w:hAnsi="Times New Roman" w:cs="Times New Roman"/>
          <w:sz w:val="28"/>
          <w:szCs w:val="28"/>
        </w:rPr>
        <w:t>DVR staff – updates</w:t>
      </w:r>
    </w:p>
    <w:p w:rsidR="007D778B" w:rsidRDefault="007D778B" w:rsidP="007D778B">
      <w:pPr>
        <w:pStyle w:val="ListParagraph"/>
        <w:numPr>
          <w:ilvl w:val="0"/>
          <w:numId w:val="45"/>
        </w:numPr>
        <w:rPr>
          <w:sz w:val="28"/>
          <w:szCs w:val="28"/>
        </w:rPr>
      </w:pPr>
      <w:r w:rsidRPr="00AD643E">
        <w:rPr>
          <w:sz w:val="28"/>
          <w:szCs w:val="28"/>
        </w:rPr>
        <w:t xml:space="preserve">IT </w:t>
      </w:r>
      <w:r w:rsidR="00AD643E">
        <w:rPr>
          <w:sz w:val="28"/>
          <w:szCs w:val="28"/>
        </w:rPr>
        <w:t>–</w:t>
      </w:r>
      <w:r w:rsidRPr="00AD643E">
        <w:rPr>
          <w:sz w:val="28"/>
          <w:szCs w:val="28"/>
        </w:rPr>
        <w:t xml:space="preserve"> Robert</w:t>
      </w:r>
      <w:r w:rsidR="00E73F3F">
        <w:rPr>
          <w:sz w:val="28"/>
          <w:szCs w:val="28"/>
        </w:rPr>
        <w:t xml:space="preserve"> Alirez</w:t>
      </w:r>
    </w:p>
    <w:p w:rsidR="00AD643E" w:rsidRDefault="00AD643E" w:rsidP="007D778B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MOP revision update- Adrian Apodaca</w:t>
      </w:r>
    </w:p>
    <w:p w:rsidR="00AD643E" w:rsidRDefault="00AD643E" w:rsidP="007D778B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State Plan review – Reyes Gonzales</w:t>
      </w:r>
    </w:p>
    <w:p w:rsidR="00AD643E" w:rsidRDefault="00AD643E" w:rsidP="007D778B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DVR Organizational chart – Adrian Gonzales</w:t>
      </w:r>
    </w:p>
    <w:p w:rsidR="00AD643E" w:rsidRDefault="00AD643E" w:rsidP="007D778B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Transition report – Adrian Gonzales</w:t>
      </w:r>
    </w:p>
    <w:p w:rsidR="00AD643E" w:rsidRDefault="00AD643E" w:rsidP="007D778B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Report on MOU current with DVR- Joe Cordova</w:t>
      </w:r>
    </w:p>
    <w:p w:rsidR="007B4B32" w:rsidRPr="00AD643E" w:rsidRDefault="007B4B32" w:rsidP="007D778B">
      <w:pPr>
        <w:pStyle w:val="ListParagraph"/>
        <w:numPr>
          <w:ilvl w:val="0"/>
          <w:numId w:val="45"/>
        </w:numPr>
        <w:rPr>
          <w:sz w:val="28"/>
          <w:szCs w:val="28"/>
        </w:rPr>
      </w:pPr>
      <w:r>
        <w:rPr>
          <w:sz w:val="28"/>
          <w:szCs w:val="28"/>
        </w:rPr>
        <w:t>Update on Native American Outreach Project – Joe Cordova</w:t>
      </w:r>
    </w:p>
    <w:p w:rsidR="008F63B3" w:rsidRPr="008F63B3" w:rsidRDefault="008F63B3" w:rsidP="008F63B3"/>
    <w:p w:rsidR="0062360F" w:rsidRPr="0062360F" w:rsidRDefault="0062360F" w:rsidP="0062360F">
      <w:pPr>
        <w:rPr>
          <w:sz w:val="28"/>
          <w:szCs w:val="28"/>
        </w:rPr>
      </w:pPr>
    </w:p>
    <w:p w:rsidR="0062360F" w:rsidRDefault="00EA371F" w:rsidP="0062360F">
      <w:pPr>
        <w:rPr>
          <w:sz w:val="28"/>
          <w:szCs w:val="28"/>
        </w:rPr>
      </w:pPr>
      <w:r>
        <w:rPr>
          <w:sz w:val="28"/>
          <w:szCs w:val="28"/>
        </w:rPr>
        <w:t xml:space="preserve">VIII.   </w:t>
      </w:r>
      <w:r w:rsidR="00AD643E">
        <w:rPr>
          <w:sz w:val="28"/>
          <w:szCs w:val="28"/>
        </w:rPr>
        <w:t>Old Business</w:t>
      </w:r>
      <w:r>
        <w:rPr>
          <w:sz w:val="28"/>
          <w:szCs w:val="28"/>
        </w:rPr>
        <w:t xml:space="preserve"> </w:t>
      </w:r>
    </w:p>
    <w:p w:rsidR="00AD643E" w:rsidRDefault="00AD643E" w:rsidP="00AD643E">
      <w:pPr>
        <w:pStyle w:val="ListParagraph"/>
        <w:numPr>
          <w:ilvl w:val="0"/>
          <w:numId w:val="46"/>
        </w:numPr>
        <w:rPr>
          <w:sz w:val="28"/>
          <w:szCs w:val="28"/>
        </w:rPr>
      </w:pPr>
      <w:r>
        <w:rPr>
          <w:sz w:val="28"/>
          <w:szCs w:val="28"/>
        </w:rPr>
        <w:t>Review of layout for annual report – Michael Wright</w:t>
      </w:r>
    </w:p>
    <w:p w:rsidR="00AD643E" w:rsidRDefault="00AD643E" w:rsidP="00AD643E">
      <w:pPr>
        <w:pStyle w:val="ListParagraph"/>
        <w:ind w:left="1080"/>
        <w:rPr>
          <w:sz w:val="28"/>
          <w:szCs w:val="28"/>
        </w:rPr>
      </w:pPr>
    </w:p>
    <w:p w:rsidR="00AD643E" w:rsidRDefault="00AD643E" w:rsidP="00AD643E">
      <w:pPr>
        <w:rPr>
          <w:sz w:val="28"/>
          <w:szCs w:val="28"/>
        </w:rPr>
      </w:pPr>
    </w:p>
    <w:p w:rsidR="00AD643E" w:rsidRDefault="00AD643E" w:rsidP="00AD643E">
      <w:pPr>
        <w:rPr>
          <w:sz w:val="28"/>
          <w:szCs w:val="28"/>
        </w:rPr>
      </w:pPr>
      <w:r>
        <w:rPr>
          <w:sz w:val="28"/>
          <w:szCs w:val="28"/>
        </w:rPr>
        <w:t>IX.     New Business</w:t>
      </w:r>
    </w:p>
    <w:p w:rsidR="00AD643E" w:rsidRPr="00AD643E" w:rsidRDefault="00AD643E" w:rsidP="00AD643E">
      <w:pPr>
        <w:pStyle w:val="ListParagraph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>Discussion of Public Forums – Sandy Sandoval</w:t>
      </w:r>
    </w:p>
    <w:p w:rsidR="00AD643E" w:rsidRPr="007B4B32" w:rsidRDefault="007B4B32" w:rsidP="007B4B32">
      <w:pPr>
        <w:pStyle w:val="ListParagraph"/>
        <w:numPr>
          <w:ilvl w:val="0"/>
          <w:numId w:val="47"/>
        </w:numPr>
        <w:rPr>
          <w:sz w:val="28"/>
          <w:szCs w:val="28"/>
        </w:rPr>
      </w:pPr>
      <w:r>
        <w:rPr>
          <w:sz w:val="28"/>
          <w:szCs w:val="28"/>
        </w:rPr>
        <w:t xml:space="preserve">Review of By-laws </w:t>
      </w:r>
    </w:p>
    <w:p w:rsidR="0062360F" w:rsidRPr="0062360F" w:rsidRDefault="00AD643E" w:rsidP="0062360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62360F" w:rsidRDefault="00EA371F" w:rsidP="0062360F">
      <w:pPr>
        <w:rPr>
          <w:sz w:val="28"/>
          <w:szCs w:val="28"/>
        </w:rPr>
      </w:pPr>
      <w:r>
        <w:rPr>
          <w:sz w:val="28"/>
          <w:szCs w:val="28"/>
        </w:rPr>
        <w:t xml:space="preserve">IX. </w:t>
      </w:r>
      <w:r>
        <w:rPr>
          <w:sz w:val="28"/>
          <w:szCs w:val="28"/>
        </w:rPr>
        <w:tab/>
        <w:t xml:space="preserve">Comments from audience </w:t>
      </w:r>
    </w:p>
    <w:p w:rsidR="00EA371F" w:rsidRDefault="00EA371F" w:rsidP="0062360F">
      <w:pPr>
        <w:rPr>
          <w:sz w:val="28"/>
          <w:szCs w:val="28"/>
        </w:rPr>
      </w:pPr>
    </w:p>
    <w:p w:rsidR="00EA371F" w:rsidRPr="0062360F" w:rsidRDefault="00EA371F" w:rsidP="0062360F">
      <w:pPr>
        <w:rPr>
          <w:sz w:val="28"/>
          <w:szCs w:val="28"/>
        </w:rPr>
      </w:pPr>
    </w:p>
    <w:p w:rsidR="00E05A6C" w:rsidRPr="00E2461A" w:rsidRDefault="009163BF" w:rsidP="009163BF">
      <w:pPr>
        <w:tabs>
          <w:tab w:val="left" w:pos="720"/>
          <w:tab w:val="left" w:pos="1080"/>
          <w:tab w:val="left" w:pos="6660"/>
        </w:tabs>
        <w:rPr>
          <w:sz w:val="28"/>
          <w:szCs w:val="28"/>
        </w:rPr>
      </w:pPr>
      <w:r w:rsidRPr="00E2461A">
        <w:rPr>
          <w:sz w:val="28"/>
          <w:szCs w:val="28"/>
        </w:rPr>
        <w:tab/>
      </w:r>
      <w:r w:rsidR="00E05A6C" w:rsidRPr="00E2461A">
        <w:rPr>
          <w:sz w:val="28"/>
          <w:szCs w:val="28"/>
        </w:rPr>
        <w:tab/>
      </w:r>
    </w:p>
    <w:p w:rsidR="00334034" w:rsidRPr="00E2461A" w:rsidRDefault="00EA371F" w:rsidP="00EB0531">
      <w:pPr>
        <w:pStyle w:val="Heading4"/>
        <w:tabs>
          <w:tab w:val="left" w:pos="7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X.</w:t>
      </w:r>
      <w:r>
        <w:rPr>
          <w:rFonts w:ascii="Times New Roman" w:hAnsi="Times New Roman" w:cs="Times New Roman"/>
          <w:sz w:val="28"/>
          <w:szCs w:val="28"/>
        </w:rPr>
        <w:tab/>
        <w:t xml:space="preserve">Other Business </w:t>
      </w:r>
    </w:p>
    <w:p w:rsidR="00E2461A" w:rsidRPr="00E2461A" w:rsidRDefault="00EA371F" w:rsidP="00E2461A">
      <w:pPr>
        <w:pStyle w:val="ListParagraph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 xml:space="preserve"> Set time, location, date for next </w:t>
      </w:r>
      <w:r w:rsidR="008B1CFE">
        <w:rPr>
          <w:sz w:val="28"/>
          <w:szCs w:val="28"/>
        </w:rPr>
        <w:t xml:space="preserve">several </w:t>
      </w:r>
      <w:r>
        <w:rPr>
          <w:sz w:val="28"/>
          <w:szCs w:val="28"/>
        </w:rPr>
        <w:t>meeting</w:t>
      </w:r>
      <w:r w:rsidR="008B1CFE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7B4B32">
        <w:rPr>
          <w:sz w:val="28"/>
          <w:szCs w:val="28"/>
        </w:rPr>
        <w:t>– Sandy Sandoval</w:t>
      </w:r>
    </w:p>
    <w:p w:rsidR="00334034" w:rsidRPr="0062360F" w:rsidRDefault="00334034" w:rsidP="00EB0531">
      <w:pPr>
        <w:pStyle w:val="Heading4"/>
        <w:tabs>
          <w:tab w:val="left" w:pos="720"/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334034" w:rsidRPr="0062360F" w:rsidRDefault="00EA371F" w:rsidP="00EB0531">
      <w:pPr>
        <w:pStyle w:val="Heading4"/>
        <w:tabs>
          <w:tab w:val="left" w:pos="720"/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</w:t>
      </w:r>
      <w:r w:rsidR="007039FC">
        <w:rPr>
          <w:rFonts w:ascii="Times New Roman" w:hAnsi="Times New Roman" w:cs="Times New Roman"/>
          <w:sz w:val="28"/>
          <w:szCs w:val="28"/>
        </w:rPr>
        <w:t>. Adjournment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34" w:rsidRPr="0062360F" w:rsidRDefault="00334034" w:rsidP="00EB0531">
      <w:pPr>
        <w:pStyle w:val="Heading4"/>
        <w:tabs>
          <w:tab w:val="left" w:pos="720"/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E05A6C" w:rsidRDefault="00E05A6C" w:rsidP="00A147F0">
      <w:pPr>
        <w:rPr>
          <w:sz w:val="24"/>
          <w:szCs w:val="24"/>
        </w:rPr>
      </w:pPr>
      <w:r w:rsidRPr="0062360F">
        <w:rPr>
          <w:sz w:val="24"/>
          <w:szCs w:val="24"/>
        </w:rPr>
        <w:tab/>
      </w:r>
      <w:r w:rsidRPr="0062360F">
        <w:rPr>
          <w:sz w:val="24"/>
          <w:szCs w:val="24"/>
        </w:rPr>
        <w:tab/>
      </w:r>
    </w:p>
    <w:p w:rsidR="00E2461A" w:rsidRPr="0062360F" w:rsidRDefault="00E2461A" w:rsidP="00A147F0">
      <w:pPr>
        <w:rPr>
          <w:sz w:val="24"/>
          <w:szCs w:val="24"/>
        </w:rPr>
      </w:pPr>
    </w:p>
    <w:p w:rsidR="00E05A6C" w:rsidRPr="0062360F" w:rsidRDefault="00E05A6C" w:rsidP="00A147F0">
      <w:pPr>
        <w:pStyle w:val="BodyText"/>
        <w:rPr>
          <w:i/>
          <w:iCs/>
          <w:sz w:val="24"/>
          <w:szCs w:val="24"/>
        </w:rPr>
      </w:pPr>
      <w:r w:rsidRPr="0062360F">
        <w:rPr>
          <w:i/>
          <w:iCs/>
          <w:sz w:val="24"/>
          <w:szCs w:val="24"/>
        </w:rPr>
        <w:t xml:space="preserve">If you need a language translator or you are an individual with a disability who is in need of a reader, amplifier or any other form of auxiliary aid or service to participate in this meeting, please contact </w:t>
      </w:r>
      <w:r w:rsidR="00334034" w:rsidRPr="0062360F">
        <w:rPr>
          <w:i/>
          <w:iCs/>
          <w:sz w:val="24"/>
          <w:szCs w:val="24"/>
        </w:rPr>
        <w:t xml:space="preserve">Paulette L. Romero </w:t>
      </w:r>
      <w:r w:rsidRPr="0062360F">
        <w:rPr>
          <w:i/>
          <w:iCs/>
          <w:sz w:val="24"/>
          <w:szCs w:val="24"/>
        </w:rPr>
        <w:t>at the telephone number(s) listed below.  Public documents, including the agenda or minutes can be provided in various accessible forms.  For additional inf</w:t>
      </w:r>
      <w:r w:rsidR="00334034" w:rsidRPr="0062360F">
        <w:rPr>
          <w:i/>
          <w:iCs/>
          <w:sz w:val="24"/>
          <w:szCs w:val="24"/>
        </w:rPr>
        <w:t>ormation, contact Paulette L. Romero</w:t>
      </w:r>
      <w:r w:rsidRPr="0062360F">
        <w:rPr>
          <w:i/>
          <w:iCs/>
          <w:sz w:val="24"/>
          <w:szCs w:val="24"/>
        </w:rPr>
        <w:t>.  T</w:t>
      </w:r>
      <w:r w:rsidR="00334034" w:rsidRPr="0062360F">
        <w:rPr>
          <w:i/>
          <w:iCs/>
          <w:sz w:val="24"/>
          <w:szCs w:val="24"/>
        </w:rPr>
        <w:t>elephone numbers: 1-800-</w:t>
      </w:r>
      <w:r w:rsidR="00EE212D">
        <w:rPr>
          <w:i/>
          <w:iCs/>
          <w:sz w:val="24"/>
          <w:szCs w:val="24"/>
        </w:rPr>
        <w:t>224-7005</w:t>
      </w:r>
      <w:r w:rsidRPr="0062360F">
        <w:rPr>
          <w:i/>
          <w:iCs/>
          <w:sz w:val="24"/>
          <w:szCs w:val="24"/>
        </w:rPr>
        <w:t xml:space="preserve"> or 505-954-8500.</w:t>
      </w:r>
    </w:p>
    <w:p w:rsidR="00E05A6C" w:rsidRDefault="00E05A6C" w:rsidP="006C3FE8">
      <w:pPr>
        <w:rPr>
          <w:sz w:val="24"/>
          <w:szCs w:val="24"/>
        </w:rPr>
      </w:pPr>
      <w:r w:rsidRPr="0062360F">
        <w:rPr>
          <w:sz w:val="24"/>
          <w:szCs w:val="24"/>
        </w:rPr>
        <w:t>(Note: the SRC attempts to follow the order of items listed on the agenda; however, it should be noted that the order of specific items is tentative and may vary from the date of the printed agenda.)</w:t>
      </w:r>
    </w:p>
    <w:p w:rsidR="00261F8D" w:rsidRDefault="00261F8D" w:rsidP="006C3FE8">
      <w:pPr>
        <w:rPr>
          <w:sz w:val="24"/>
          <w:szCs w:val="24"/>
        </w:rPr>
      </w:pPr>
    </w:p>
    <w:p w:rsidR="00261F8D" w:rsidRDefault="00261F8D" w:rsidP="006C3FE8">
      <w:pPr>
        <w:rPr>
          <w:sz w:val="24"/>
          <w:szCs w:val="24"/>
        </w:rPr>
      </w:pPr>
    </w:p>
    <w:p w:rsidR="00261F8D" w:rsidRDefault="00261F8D" w:rsidP="006C3FE8">
      <w:pPr>
        <w:rPr>
          <w:sz w:val="24"/>
          <w:szCs w:val="24"/>
        </w:rPr>
      </w:pPr>
    </w:p>
    <w:p w:rsidR="00261F8D" w:rsidRDefault="00261F8D" w:rsidP="006C3FE8">
      <w:pPr>
        <w:rPr>
          <w:sz w:val="24"/>
          <w:szCs w:val="24"/>
        </w:rPr>
      </w:pPr>
    </w:p>
    <w:p w:rsidR="00261F8D" w:rsidRDefault="00261F8D" w:rsidP="00261F8D">
      <w:pPr>
        <w:rPr>
          <w:sz w:val="24"/>
          <w:szCs w:val="24"/>
        </w:rPr>
      </w:pPr>
    </w:p>
    <w:p w:rsidR="00261F8D" w:rsidRDefault="00261F8D" w:rsidP="006C3FE8">
      <w:pPr>
        <w:rPr>
          <w:sz w:val="24"/>
          <w:szCs w:val="24"/>
        </w:rPr>
      </w:pPr>
    </w:p>
    <w:p w:rsidR="00261F8D" w:rsidRPr="0062360F" w:rsidRDefault="00261F8D" w:rsidP="006C3FE8">
      <w:pPr>
        <w:rPr>
          <w:sz w:val="24"/>
          <w:szCs w:val="24"/>
        </w:rPr>
      </w:pPr>
    </w:p>
    <w:sectPr w:rsidR="00261F8D" w:rsidRPr="0062360F" w:rsidSect="00A962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45" w:rsidRDefault="00AC5445" w:rsidP="00485D71">
      <w:r>
        <w:separator/>
      </w:r>
    </w:p>
  </w:endnote>
  <w:endnote w:type="continuationSeparator" w:id="0">
    <w:p w:rsidR="00AC5445" w:rsidRDefault="00AC5445" w:rsidP="0048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3E" w:rsidRDefault="00AD6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3E" w:rsidRDefault="00AD6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3E" w:rsidRDefault="00AD6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45" w:rsidRDefault="00AC5445" w:rsidP="00485D71">
      <w:r>
        <w:separator/>
      </w:r>
    </w:p>
  </w:footnote>
  <w:footnote w:type="continuationSeparator" w:id="0">
    <w:p w:rsidR="00AC5445" w:rsidRDefault="00AC5445" w:rsidP="00485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3E" w:rsidRDefault="00AD6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75115"/>
      <w:docPartObj>
        <w:docPartGallery w:val="Watermarks"/>
        <w:docPartUnique/>
      </w:docPartObj>
    </w:sdtPr>
    <w:sdtEndPr/>
    <w:sdtContent>
      <w:p w:rsidR="00AD643E" w:rsidRDefault="00AC544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3E" w:rsidRDefault="00AD6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D09"/>
    <w:multiLevelType w:val="hybridMultilevel"/>
    <w:tmpl w:val="D416E414"/>
    <w:lvl w:ilvl="0" w:tplc="BA7C9C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AB5C2F"/>
    <w:multiLevelType w:val="hybridMultilevel"/>
    <w:tmpl w:val="0158D1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6031"/>
    <w:multiLevelType w:val="hybridMultilevel"/>
    <w:tmpl w:val="C4DA7614"/>
    <w:lvl w:ilvl="0" w:tplc="E6701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D01C7"/>
    <w:multiLevelType w:val="hybridMultilevel"/>
    <w:tmpl w:val="568ED5D8"/>
    <w:lvl w:ilvl="0" w:tplc="16B6970C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C734446"/>
    <w:multiLevelType w:val="hybridMultilevel"/>
    <w:tmpl w:val="F19CB680"/>
    <w:lvl w:ilvl="0" w:tplc="BAA27D02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EA04C1F"/>
    <w:multiLevelType w:val="hybridMultilevel"/>
    <w:tmpl w:val="DEC600BA"/>
    <w:lvl w:ilvl="0" w:tplc="3EE0A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F38A8"/>
    <w:multiLevelType w:val="hybridMultilevel"/>
    <w:tmpl w:val="4C7C7ED8"/>
    <w:lvl w:ilvl="0" w:tplc="E1982B44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8938C7"/>
    <w:multiLevelType w:val="hybridMultilevel"/>
    <w:tmpl w:val="4CF60326"/>
    <w:lvl w:ilvl="0" w:tplc="3AF065C4">
      <w:start w:val="2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A821781"/>
    <w:multiLevelType w:val="hybridMultilevel"/>
    <w:tmpl w:val="E5FE033E"/>
    <w:lvl w:ilvl="0" w:tplc="62CA70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D41AD5"/>
    <w:multiLevelType w:val="hybridMultilevel"/>
    <w:tmpl w:val="07FEED74"/>
    <w:lvl w:ilvl="0" w:tplc="179AC7F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040838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68084D"/>
    <w:multiLevelType w:val="singleLevel"/>
    <w:tmpl w:val="4A4000E6"/>
    <w:lvl w:ilvl="0">
      <w:start w:val="8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213534A0"/>
    <w:multiLevelType w:val="hybridMultilevel"/>
    <w:tmpl w:val="522A9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97394D"/>
    <w:multiLevelType w:val="hybridMultilevel"/>
    <w:tmpl w:val="5F4A1378"/>
    <w:lvl w:ilvl="0" w:tplc="645C908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34491D"/>
    <w:multiLevelType w:val="hybridMultilevel"/>
    <w:tmpl w:val="DC22B454"/>
    <w:lvl w:ilvl="0" w:tplc="0F547DC2">
      <w:start w:val="10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750696"/>
    <w:multiLevelType w:val="hybridMultilevel"/>
    <w:tmpl w:val="D974D590"/>
    <w:lvl w:ilvl="0" w:tplc="8DEE4C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750FDE"/>
    <w:multiLevelType w:val="singleLevel"/>
    <w:tmpl w:val="FD868E50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3976B6B"/>
    <w:multiLevelType w:val="singleLevel"/>
    <w:tmpl w:val="3F38C782"/>
    <w:lvl w:ilvl="0">
      <w:start w:val="1"/>
      <w:numFmt w:val="upperLetter"/>
      <w:pStyle w:val="Heading3"/>
      <w:lvlText w:val="%1.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 w15:restartNumberingAfterBreak="0">
    <w:nsid w:val="34A729A5"/>
    <w:multiLevelType w:val="hybridMultilevel"/>
    <w:tmpl w:val="70D61E6E"/>
    <w:lvl w:ilvl="0" w:tplc="48B601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79314C"/>
    <w:multiLevelType w:val="hybridMultilevel"/>
    <w:tmpl w:val="1F6E0238"/>
    <w:lvl w:ilvl="0" w:tplc="04090015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FF3280"/>
    <w:multiLevelType w:val="hybridMultilevel"/>
    <w:tmpl w:val="817A8530"/>
    <w:lvl w:ilvl="0" w:tplc="C7CED088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F57CDA"/>
    <w:multiLevelType w:val="hybridMultilevel"/>
    <w:tmpl w:val="36607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17B70"/>
    <w:multiLevelType w:val="singleLevel"/>
    <w:tmpl w:val="A6E633F0"/>
    <w:lvl w:ilvl="0">
      <w:start w:val="4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2" w15:restartNumberingAfterBreak="0">
    <w:nsid w:val="4296316D"/>
    <w:multiLevelType w:val="hybridMultilevel"/>
    <w:tmpl w:val="BCF455A0"/>
    <w:lvl w:ilvl="0" w:tplc="7A5EF4B8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38B5DD4"/>
    <w:multiLevelType w:val="hybridMultilevel"/>
    <w:tmpl w:val="2E305E44"/>
    <w:lvl w:ilvl="0" w:tplc="3DAE893C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A209CA"/>
    <w:multiLevelType w:val="hybridMultilevel"/>
    <w:tmpl w:val="368604C4"/>
    <w:lvl w:ilvl="0" w:tplc="951E1C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A65F5B"/>
    <w:multiLevelType w:val="hybridMultilevel"/>
    <w:tmpl w:val="57189608"/>
    <w:lvl w:ilvl="0" w:tplc="F67457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EA7253"/>
    <w:multiLevelType w:val="hybridMultilevel"/>
    <w:tmpl w:val="8104E072"/>
    <w:lvl w:ilvl="0" w:tplc="702220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3B151A"/>
    <w:multiLevelType w:val="hybridMultilevel"/>
    <w:tmpl w:val="C4CC5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C043D"/>
    <w:multiLevelType w:val="hybridMultilevel"/>
    <w:tmpl w:val="F440F834"/>
    <w:lvl w:ilvl="0" w:tplc="7F1E4436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3733B5"/>
    <w:multiLevelType w:val="hybridMultilevel"/>
    <w:tmpl w:val="59A20080"/>
    <w:lvl w:ilvl="0" w:tplc="A6382C8C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9E7C2F"/>
    <w:multiLevelType w:val="hybridMultilevel"/>
    <w:tmpl w:val="4596DD5C"/>
    <w:lvl w:ilvl="0" w:tplc="797AD6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AD795C"/>
    <w:multiLevelType w:val="singleLevel"/>
    <w:tmpl w:val="67C208F2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2" w15:restartNumberingAfterBreak="0">
    <w:nsid w:val="629F2F37"/>
    <w:multiLevelType w:val="hybridMultilevel"/>
    <w:tmpl w:val="B9E05CEC"/>
    <w:lvl w:ilvl="0" w:tplc="2444AC4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0A4060"/>
    <w:multiLevelType w:val="hybridMultilevel"/>
    <w:tmpl w:val="553A1396"/>
    <w:lvl w:ilvl="0" w:tplc="0C3009D4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65471969"/>
    <w:multiLevelType w:val="hybridMultilevel"/>
    <w:tmpl w:val="1E32E30C"/>
    <w:lvl w:ilvl="0" w:tplc="34167AF8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8D909AD"/>
    <w:multiLevelType w:val="singleLevel"/>
    <w:tmpl w:val="67C208F2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6" w15:restartNumberingAfterBreak="0">
    <w:nsid w:val="6C776B34"/>
    <w:multiLevelType w:val="singleLevel"/>
    <w:tmpl w:val="1680B40C"/>
    <w:lvl w:ilvl="0">
      <w:start w:val="1"/>
      <w:numFmt w:val="upperRoman"/>
      <w:pStyle w:val="Heading1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7" w15:restartNumberingAfterBreak="0">
    <w:nsid w:val="6F350685"/>
    <w:multiLevelType w:val="hybridMultilevel"/>
    <w:tmpl w:val="DE061FF6"/>
    <w:lvl w:ilvl="0" w:tplc="44D06A2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3112F14"/>
    <w:multiLevelType w:val="hybridMultilevel"/>
    <w:tmpl w:val="83F861A4"/>
    <w:lvl w:ilvl="0" w:tplc="DA6853C4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426D774">
      <w:start w:val="7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31E0E04"/>
    <w:multiLevelType w:val="hybridMultilevel"/>
    <w:tmpl w:val="BF3A8B5A"/>
    <w:lvl w:ilvl="0" w:tplc="DCEC086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3040DB"/>
    <w:multiLevelType w:val="hybridMultilevel"/>
    <w:tmpl w:val="115A0B72"/>
    <w:lvl w:ilvl="0" w:tplc="5B44A05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106C25"/>
    <w:multiLevelType w:val="singleLevel"/>
    <w:tmpl w:val="04090015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5940B03"/>
    <w:multiLevelType w:val="singleLevel"/>
    <w:tmpl w:val="300E0338"/>
    <w:lvl w:ilvl="0">
      <w:start w:val="6"/>
      <w:numFmt w:val="upperRoman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3" w15:restartNumberingAfterBreak="0">
    <w:nsid w:val="7706016E"/>
    <w:multiLevelType w:val="hybridMultilevel"/>
    <w:tmpl w:val="DB12DE36"/>
    <w:lvl w:ilvl="0" w:tplc="7EEC841E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78D3DCB"/>
    <w:multiLevelType w:val="hybridMultilevel"/>
    <w:tmpl w:val="6778079C"/>
    <w:lvl w:ilvl="0" w:tplc="3EA6F83A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</w:num>
  <w:num w:numId="2">
    <w:abstractNumId w:val="16"/>
  </w:num>
  <w:num w:numId="3">
    <w:abstractNumId w:val="21"/>
  </w:num>
  <w:num w:numId="4">
    <w:abstractNumId w:val="35"/>
  </w:num>
  <w:num w:numId="5">
    <w:abstractNumId w:val="42"/>
  </w:num>
  <w:num w:numId="6">
    <w:abstractNumId w:val="42"/>
    <w:lvlOverride w:ilvl="0">
      <w:lvl w:ilvl="0">
        <w:start w:val="1"/>
        <w:numFmt w:val="upperRoman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7">
    <w:abstractNumId w:val="31"/>
  </w:num>
  <w:num w:numId="8">
    <w:abstractNumId w:val="10"/>
  </w:num>
  <w:num w:numId="9">
    <w:abstractNumId w:val="10"/>
    <w:lvlOverride w:ilvl="0">
      <w:lvl w:ilvl="0">
        <w:start w:val="1"/>
        <w:numFmt w:val="upperRoman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cs="Aria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0">
    <w:abstractNumId w:val="41"/>
  </w:num>
  <w:num w:numId="11">
    <w:abstractNumId w:val="15"/>
  </w:num>
  <w:num w:numId="12">
    <w:abstractNumId w:val="4"/>
  </w:num>
  <w:num w:numId="13">
    <w:abstractNumId w:val="38"/>
  </w:num>
  <w:num w:numId="14">
    <w:abstractNumId w:val="33"/>
  </w:num>
  <w:num w:numId="15">
    <w:abstractNumId w:val="40"/>
  </w:num>
  <w:num w:numId="16">
    <w:abstractNumId w:val="18"/>
  </w:num>
  <w:num w:numId="17">
    <w:abstractNumId w:val="24"/>
  </w:num>
  <w:num w:numId="18">
    <w:abstractNumId w:val="9"/>
  </w:num>
  <w:num w:numId="19">
    <w:abstractNumId w:val="12"/>
  </w:num>
  <w:num w:numId="20">
    <w:abstractNumId w:val="13"/>
  </w:num>
  <w:num w:numId="21">
    <w:abstractNumId w:val="39"/>
  </w:num>
  <w:num w:numId="22">
    <w:abstractNumId w:val="22"/>
  </w:num>
  <w:num w:numId="23">
    <w:abstractNumId w:val="34"/>
  </w:num>
  <w:num w:numId="24">
    <w:abstractNumId w:val="44"/>
  </w:num>
  <w:num w:numId="25">
    <w:abstractNumId w:val="7"/>
  </w:num>
  <w:num w:numId="26">
    <w:abstractNumId w:val="14"/>
  </w:num>
  <w:num w:numId="27">
    <w:abstractNumId w:val="29"/>
  </w:num>
  <w:num w:numId="28">
    <w:abstractNumId w:val="23"/>
  </w:num>
  <w:num w:numId="29">
    <w:abstractNumId w:val="43"/>
  </w:num>
  <w:num w:numId="30">
    <w:abstractNumId w:val="19"/>
  </w:num>
  <w:num w:numId="31">
    <w:abstractNumId w:val="32"/>
  </w:num>
  <w:num w:numId="32">
    <w:abstractNumId w:val="6"/>
  </w:num>
  <w:num w:numId="33">
    <w:abstractNumId w:val="8"/>
  </w:num>
  <w:num w:numId="34">
    <w:abstractNumId w:val="30"/>
  </w:num>
  <w:num w:numId="35">
    <w:abstractNumId w:val="3"/>
  </w:num>
  <w:num w:numId="36">
    <w:abstractNumId w:val="1"/>
  </w:num>
  <w:num w:numId="37">
    <w:abstractNumId w:val="26"/>
  </w:num>
  <w:num w:numId="38">
    <w:abstractNumId w:val="2"/>
  </w:num>
  <w:num w:numId="39">
    <w:abstractNumId w:val="5"/>
  </w:num>
  <w:num w:numId="40">
    <w:abstractNumId w:val="37"/>
  </w:num>
  <w:num w:numId="41">
    <w:abstractNumId w:val="25"/>
  </w:num>
  <w:num w:numId="42">
    <w:abstractNumId w:val="20"/>
  </w:num>
  <w:num w:numId="43">
    <w:abstractNumId w:val="27"/>
  </w:num>
  <w:num w:numId="44">
    <w:abstractNumId w:val="11"/>
  </w:num>
  <w:num w:numId="45">
    <w:abstractNumId w:val="28"/>
  </w:num>
  <w:num w:numId="46">
    <w:abstractNumId w:val="17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53"/>
    <w:rsid w:val="000052C0"/>
    <w:rsid w:val="00005645"/>
    <w:rsid w:val="0001216E"/>
    <w:rsid w:val="0003020A"/>
    <w:rsid w:val="0004722D"/>
    <w:rsid w:val="0006180E"/>
    <w:rsid w:val="00094AC6"/>
    <w:rsid w:val="000A1A30"/>
    <w:rsid w:val="000D539E"/>
    <w:rsid w:val="000E3031"/>
    <w:rsid w:val="00104A72"/>
    <w:rsid w:val="0011414E"/>
    <w:rsid w:val="00117783"/>
    <w:rsid w:val="00131129"/>
    <w:rsid w:val="001756EF"/>
    <w:rsid w:val="00177800"/>
    <w:rsid w:val="00177A29"/>
    <w:rsid w:val="00180D3B"/>
    <w:rsid w:val="00197EF3"/>
    <w:rsid w:val="001A14C9"/>
    <w:rsid w:val="001C7B65"/>
    <w:rsid w:val="001D6F40"/>
    <w:rsid w:val="001F2B28"/>
    <w:rsid w:val="00201805"/>
    <w:rsid w:val="0021726B"/>
    <w:rsid w:val="0022076C"/>
    <w:rsid w:val="00230726"/>
    <w:rsid w:val="00261F8D"/>
    <w:rsid w:val="00273194"/>
    <w:rsid w:val="00287D62"/>
    <w:rsid w:val="002928E9"/>
    <w:rsid w:val="00295249"/>
    <w:rsid w:val="002B6080"/>
    <w:rsid w:val="002C7A1D"/>
    <w:rsid w:val="002D1EE5"/>
    <w:rsid w:val="003017D0"/>
    <w:rsid w:val="00317EE4"/>
    <w:rsid w:val="00326A6E"/>
    <w:rsid w:val="00334034"/>
    <w:rsid w:val="00361FB4"/>
    <w:rsid w:val="003645B8"/>
    <w:rsid w:val="0037754C"/>
    <w:rsid w:val="00381B08"/>
    <w:rsid w:val="00394CFB"/>
    <w:rsid w:val="003A296E"/>
    <w:rsid w:val="003A799E"/>
    <w:rsid w:val="003B5C52"/>
    <w:rsid w:val="003D18F5"/>
    <w:rsid w:val="003D66D9"/>
    <w:rsid w:val="00404F26"/>
    <w:rsid w:val="004137D2"/>
    <w:rsid w:val="004273BE"/>
    <w:rsid w:val="00454EA7"/>
    <w:rsid w:val="0048068D"/>
    <w:rsid w:val="00484129"/>
    <w:rsid w:val="00485D71"/>
    <w:rsid w:val="004867ED"/>
    <w:rsid w:val="00495E41"/>
    <w:rsid w:val="004A132A"/>
    <w:rsid w:val="004A2B17"/>
    <w:rsid w:val="004C072C"/>
    <w:rsid w:val="004D5D43"/>
    <w:rsid w:val="004E4DAB"/>
    <w:rsid w:val="004E7C5C"/>
    <w:rsid w:val="00543787"/>
    <w:rsid w:val="00556BBB"/>
    <w:rsid w:val="00594884"/>
    <w:rsid w:val="005968F2"/>
    <w:rsid w:val="005A03D6"/>
    <w:rsid w:val="005B6CF5"/>
    <w:rsid w:val="005F4072"/>
    <w:rsid w:val="006121D4"/>
    <w:rsid w:val="00612761"/>
    <w:rsid w:val="0062360F"/>
    <w:rsid w:val="00632583"/>
    <w:rsid w:val="00645282"/>
    <w:rsid w:val="00673465"/>
    <w:rsid w:val="00675D69"/>
    <w:rsid w:val="0069664E"/>
    <w:rsid w:val="00697EBB"/>
    <w:rsid w:val="006B2AFE"/>
    <w:rsid w:val="006B4988"/>
    <w:rsid w:val="006C3FE8"/>
    <w:rsid w:val="006F2AEB"/>
    <w:rsid w:val="006F4CFB"/>
    <w:rsid w:val="006F6BCE"/>
    <w:rsid w:val="006F74D0"/>
    <w:rsid w:val="007039FC"/>
    <w:rsid w:val="00720F98"/>
    <w:rsid w:val="00733C50"/>
    <w:rsid w:val="00761154"/>
    <w:rsid w:val="00766EEF"/>
    <w:rsid w:val="00787A59"/>
    <w:rsid w:val="007938A4"/>
    <w:rsid w:val="007A0245"/>
    <w:rsid w:val="007B4B32"/>
    <w:rsid w:val="007C59E5"/>
    <w:rsid w:val="007D2BA0"/>
    <w:rsid w:val="007D778B"/>
    <w:rsid w:val="007E4F01"/>
    <w:rsid w:val="007E7405"/>
    <w:rsid w:val="008037E3"/>
    <w:rsid w:val="0080497D"/>
    <w:rsid w:val="0081519E"/>
    <w:rsid w:val="00821529"/>
    <w:rsid w:val="00833C49"/>
    <w:rsid w:val="00835EB5"/>
    <w:rsid w:val="00846326"/>
    <w:rsid w:val="00846428"/>
    <w:rsid w:val="00855E9F"/>
    <w:rsid w:val="0086276F"/>
    <w:rsid w:val="0086381F"/>
    <w:rsid w:val="00864B7F"/>
    <w:rsid w:val="008B1CFE"/>
    <w:rsid w:val="008C74EF"/>
    <w:rsid w:val="008F1714"/>
    <w:rsid w:val="008F5D79"/>
    <w:rsid w:val="008F63B3"/>
    <w:rsid w:val="009163BF"/>
    <w:rsid w:val="009204C0"/>
    <w:rsid w:val="009311FE"/>
    <w:rsid w:val="00950EC9"/>
    <w:rsid w:val="0097288A"/>
    <w:rsid w:val="009861D4"/>
    <w:rsid w:val="009A0551"/>
    <w:rsid w:val="009A76C5"/>
    <w:rsid w:val="009C7A53"/>
    <w:rsid w:val="009D4E76"/>
    <w:rsid w:val="009D75EE"/>
    <w:rsid w:val="009E1244"/>
    <w:rsid w:val="009F05F6"/>
    <w:rsid w:val="009F1821"/>
    <w:rsid w:val="009F5E07"/>
    <w:rsid w:val="00A147F0"/>
    <w:rsid w:val="00A2260A"/>
    <w:rsid w:val="00A35DF1"/>
    <w:rsid w:val="00A96201"/>
    <w:rsid w:val="00AC5445"/>
    <w:rsid w:val="00AD643E"/>
    <w:rsid w:val="00AE7D2B"/>
    <w:rsid w:val="00AF1289"/>
    <w:rsid w:val="00B10A8D"/>
    <w:rsid w:val="00B11632"/>
    <w:rsid w:val="00B26A1E"/>
    <w:rsid w:val="00B31F44"/>
    <w:rsid w:val="00B33299"/>
    <w:rsid w:val="00B56C29"/>
    <w:rsid w:val="00B758B0"/>
    <w:rsid w:val="00B862F2"/>
    <w:rsid w:val="00BD763E"/>
    <w:rsid w:val="00BE7790"/>
    <w:rsid w:val="00BF1AFF"/>
    <w:rsid w:val="00C11A87"/>
    <w:rsid w:val="00C3029B"/>
    <w:rsid w:val="00C853A8"/>
    <w:rsid w:val="00C923FE"/>
    <w:rsid w:val="00CC4CAF"/>
    <w:rsid w:val="00CE4ACF"/>
    <w:rsid w:val="00CF5800"/>
    <w:rsid w:val="00D075EC"/>
    <w:rsid w:val="00D21CB4"/>
    <w:rsid w:val="00D24659"/>
    <w:rsid w:val="00D31626"/>
    <w:rsid w:val="00D33AAC"/>
    <w:rsid w:val="00D34A6D"/>
    <w:rsid w:val="00D54021"/>
    <w:rsid w:val="00D613FB"/>
    <w:rsid w:val="00D64518"/>
    <w:rsid w:val="00D86919"/>
    <w:rsid w:val="00D8730E"/>
    <w:rsid w:val="00D92D2B"/>
    <w:rsid w:val="00D94D18"/>
    <w:rsid w:val="00DA4B40"/>
    <w:rsid w:val="00DD36D7"/>
    <w:rsid w:val="00DD5D38"/>
    <w:rsid w:val="00DE11F9"/>
    <w:rsid w:val="00DE7465"/>
    <w:rsid w:val="00E05A6C"/>
    <w:rsid w:val="00E167A6"/>
    <w:rsid w:val="00E2461A"/>
    <w:rsid w:val="00E36788"/>
    <w:rsid w:val="00E5490E"/>
    <w:rsid w:val="00E73F3F"/>
    <w:rsid w:val="00EA371F"/>
    <w:rsid w:val="00EB0531"/>
    <w:rsid w:val="00EB0B64"/>
    <w:rsid w:val="00EB5A8B"/>
    <w:rsid w:val="00EB7F95"/>
    <w:rsid w:val="00EC09B5"/>
    <w:rsid w:val="00EC176F"/>
    <w:rsid w:val="00EE212D"/>
    <w:rsid w:val="00EE44AC"/>
    <w:rsid w:val="00EE4853"/>
    <w:rsid w:val="00EE5C40"/>
    <w:rsid w:val="00F13529"/>
    <w:rsid w:val="00F516D3"/>
    <w:rsid w:val="00FA31A5"/>
    <w:rsid w:val="00FD719F"/>
    <w:rsid w:val="00FF7CDF"/>
    <w:rsid w:val="00FF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0E989994-D2EA-4119-A7F1-4A87365D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EC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0EC9"/>
    <w:pPr>
      <w:keepNext/>
      <w:numPr>
        <w:numId w:val="1"/>
      </w:numPr>
      <w:tabs>
        <w:tab w:val="left" w:pos="720"/>
      </w:tabs>
      <w:spacing w:line="360" w:lineRule="auto"/>
      <w:ind w:left="720" w:hanging="720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0EC9"/>
    <w:pPr>
      <w:keepNext/>
      <w:spacing w:line="360" w:lineRule="auto"/>
      <w:ind w:left="1260" w:hanging="360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0EC9"/>
    <w:pPr>
      <w:keepNext/>
      <w:numPr>
        <w:numId w:val="2"/>
      </w:numPr>
      <w:spacing w:line="360" w:lineRule="auto"/>
      <w:ind w:hanging="180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0EC9"/>
    <w:pPr>
      <w:keepNext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0EC9"/>
    <w:pPr>
      <w:keepNext/>
      <w:ind w:left="720"/>
      <w:outlineLvl w:val="4"/>
    </w:pPr>
    <w:rPr>
      <w:rFonts w:ascii="Arial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0EC9"/>
    <w:pPr>
      <w:keepNext/>
      <w:tabs>
        <w:tab w:val="left" w:pos="1260"/>
      </w:tabs>
      <w:ind w:left="900"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50EC9"/>
    <w:pPr>
      <w:keepNext/>
      <w:numPr>
        <w:numId w:val="12"/>
      </w:numPr>
      <w:tabs>
        <w:tab w:val="clear" w:pos="1440"/>
        <w:tab w:val="left" w:pos="900"/>
        <w:tab w:val="num" w:pos="1080"/>
      </w:tabs>
      <w:spacing w:line="360" w:lineRule="auto"/>
      <w:ind w:left="1454" w:hanging="734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50EC9"/>
    <w:pPr>
      <w:keepNext/>
      <w:numPr>
        <w:numId w:val="25"/>
      </w:numPr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3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3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3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3F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3F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3FC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3FC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3F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50EC9"/>
    <w:pPr>
      <w:pBdr>
        <w:bottom w:val="single" w:sz="12" w:space="1" w:color="auto"/>
      </w:pBdr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03FC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950EC9"/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03FC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950EC9"/>
    <w:pPr>
      <w:tabs>
        <w:tab w:val="left" w:pos="720"/>
        <w:tab w:val="left" w:pos="1350"/>
        <w:tab w:val="left" w:pos="6660"/>
      </w:tabs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03F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93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FC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485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5D71"/>
  </w:style>
  <w:style w:type="paragraph" w:styleId="Footer">
    <w:name w:val="footer"/>
    <w:basedOn w:val="Normal"/>
    <w:link w:val="FooterChar"/>
    <w:uiPriority w:val="99"/>
    <w:rsid w:val="00485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5D71"/>
  </w:style>
  <w:style w:type="paragraph" w:styleId="ListParagraph">
    <w:name w:val="List Paragraph"/>
    <w:basedOn w:val="Normal"/>
    <w:uiPriority w:val="99"/>
    <w:qFormat/>
    <w:rsid w:val="005F4072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BE77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03FC"/>
    <w:rPr>
      <w:sz w:val="0"/>
      <w:szCs w:val="0"/>
    </w:rPr>
  </w:style>
  <w:style w:type="paragraph" w:styleId="PlainText">
    <w:name w:val="Plain Text"/>
    <w:basedOn w:val="Normal"/>
    <w:link w:val="PlainTextChar"/>
    <w:uiPriority w:val="99"/>
    <w:unhideWhenUsed/>
    <w:rsid w:val="00733C5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3C50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6590-7E0B-46E0-AE75-724C2471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Rehabilitation Council</vt:lpstr>
    </vt:vector>
  </TitlesOfParts>
  <Company>Your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Rehabilitation Council</dc:title>
  <dc:creator>Valued Gateway 2000 Customer</dc:creator>
  <cp:lastModifiedBy>Roybal, Jessica</cp:lastModifiedBy>
  <cp:revision>2</cp:revision>
  <cp:lastPrinted>2013-11-21T22:27:00Z</cp:lastPrinted>
  <dcterms:created xsi:type="dcterms:W3CDTF">2017-11-15T17:59:00Z</dcterms:created>
  <dcterms:modified xsi:type="dcterms:W3CDTF">2017-11-15T17:59:00Z</dcterms:modified>
</cp:coreProperties>
</file>